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9" w:rsidRDefault="001B6AA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Legge 27-5-1929, n. 810 </w:t>
      </w:r>
      <w:r w:rsidR="00425643">
        <w:rPr>
          <w:rFonts w:ascii="TimesNewRoman,Bold" w:hAnsi="TimesNewRoman,Bold" w:cs="TimesNewRoman,Bold"/>
          <w:b/>
          <w:bCs/>
          <w:sz w:val="27"/>
          <w:szCs w:val="27"/>
        </w:rPr>
        <w:t xml:space="preserve">– relativa a 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Concordato deIl'11-</w:t>
      </w:r>
      <w:r w:rsidR="00425643">
        <w:rPr>
          <w:rFonts w:ascii="TimesNewRoman,Bold" w:hAnsi="TimesNewRoman,Bold" w:cs="TimesNewRoman,Bold"/>
          <w:b/>
          <w:bCs/>
          <w:sz w:val="27"/>
          <w:szCs w:val="27"/>
        </w:rPr>
        <w:t>02-1929 tra l'Italia e la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Santa Sede.</w:t>
      </w:r>
    </w:p>
    <w:p w:rsidR="004C5905" w:rsidRDefault="004C5905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</w:p>
    <w:p w:rsidR="004C5905" w:rsidRDefault="004C5905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…….</w:t>
      </w:r>
    </w:p>
    <w:p w:rsidR="004C5905" w:rsidRDefault="004C5905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Art. 36.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L'Italia considera fondamento e coronamento dell'istruzione pubblica l'insegnamento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della dottrina cristiana secondo lo forma ricevuta dalla tradizione cattolica. E perciò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consente che l'insegnamento religioso ora impartito nelle scuole pubbliche elementari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abbia un ulteriore sviluppo nelle scuole medie, secondo programmi da stabilirsi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d'accordo tra lo Santa Sede e lo Stato.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Tale insegnamento sarà dato a mezzo di maestri e professori, sacerdoti o religiosi.</w:t>
      </w:r>
    </w:p>
    <w:p w:rsidR="001B6AA9" w:rsidRDefault="003C7F4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approvati dall'</w:t>
      </w:r>
      <w:r w:rsidR="001B6AA9">
        <w:rPr>
          <w:rFonts w:ascii="TimesNewRoman" w:hAnsi="TimesNewRoman" w:cs="TimesNewRoman"/>
          <w:sz w:val="27"/>
          <w:szCs w:val="27"/>
        </w:rPr>
        <w:t>autorità ecclesiastica, e sussidiariamente a mezzo di maestri e professori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laici, che siano a questo fine muniti di un certificato d</w:t>
      </w:r>
      <w:r w:rsidR="003C7F4C">
        <w:rPr>
          <w:rFonts w:ascii="TimesNewRoman" w:hAnsi="TimesNewRoman" w:cs="TimesNewRoman"/>
          <w:sz w:val="27"/>
          <w:szCs w:val="27"/>
        </w:rPr>
        <w:t>i idoneità da rilasciarsi dall'</w:t>
      </w:r>
      <w:r>
        <w:rPr>
          <w:rFonts w:ascii="TimesNewRoman" w:hAnsi="TimesNewRoman" w:cs="TimesNewRoman"/>
          <w:sz w:val="27"/>
          <w:szCs w:val="27"/>
        </w:rPr>
        <w:t>ordinario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diocesano.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La revoca del certificato da pa</w:t>
      </w:r>
      <w:r w:rsidR="003C7F4C">
        <w:rPr>
          <w:rFonts w:ascii="TimesNewRoman" w:hAnsi="TimesNewRoman" w:cs="TimesNewRoman"/>
          <w:sz w:val="27"/>
          <w:szCs w:val="27"/>
        </w:rPr>
        <w:t>rte dell'ordinario priva senz'</w:t>
      </w:r>
      <w:r>
        <w:rPr>
          <w:rFonts w:ascii="TimesNewRoman" w:hAnsi="TimesNewRoman" w:cs="TimesNewRoman"/>
          <w:sz w:val="27"/>
          <w:szCs w:val="27"/>
        </w:rPr>
        <w:t>altro</w:t>
      </w:r>
      <w:r w:rsidR="004C5905">
        <w:rPr>
          <w:rFonts w:ascii="TimesNewRoman" w:hAnsi="TimesNewRoman" w:cs="TimesNewRoman"/>
          <w:sz w:val="27"/>
          <w:szCs w:val="27"/>
        </w:rPr>
        <w:t xml:space="preserve"> </w:t>
      </w:r>
      <w:r>
        <w:rPr>
          <w:rFonts w:ascii="TimesNewRoman" w:hAnsi="TimesNewRoman" w:cs="TimesNewRoman"/>
          <w:sz w:val="27"/>
          <w:szCs w:val="27"/>
        </w:rPr>
        <w:t>l'insegnante della capacità di insegnare.</w:t>
      </w:r>
    </w:p>
    <w:p w:rsidR="001B6AA9" w:rsidRDefault="004C5905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Per</w:t>
      </w:r>
      <w:r w:rsidR="001B6AA9">
        <w:rPr>
          <w:rFonts w:ascii="TimesNewRoman" w:hAnsi="TimesNewRoman" w:cs="TimesNewRoman"/>
          <w:sz w:val="27"/>
          <w:szCs w:val="27"/>
        </w:rPr>
        <w:t xml:space="preserve"> detto insegnamento religioso nelle scuole pubbliche non saranno adottati che i libri</w:t>
      </w:r>
    </w:p>
    <w:p w:rsidR="001B6AA9" w:rsidRDefault="003C7F4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 testo approvati dall'</w:t>
      </w:r>
      <w:r w:rsidR="001B6AA9">
        <w:rPr>
          <w:rFonts w:ascii="TimesNewRoman" w:hAnsi="TimesNewRoman" w:cs="TimesNewRoman"/>
          <w:sz w:val="27"/>
          <w:szCs w:val="27"/>
        </w:rPr>
        <w:t>autorità ecclesiastica.</w:t>
      </w:r>
    </w:p>
    <w:p w:rsidR="001B6AA9" w:rsidRDefault="001B6AA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</w:p>
    <w:p w:rsidR="004C5905" w:rsidRDefault="004C5905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>………</w:t>
      </w:r>
    </w:p>
    <w:sectPr w:rsidR="004C59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C"/>
    <w:rsid w:val="001B6AA9"/>
    <w:rsid w:val="003A6D8A"/>
    <w:rsid w:val="003C7F4C"/>
    <w:rsid w:val="00425643"/>
    <w:rsid w:val="004C5905"/>
    <w:rsid w:val="007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27-5-1929, n</vt:lpstr>
    </vt:vector>
  </TitlesOfParts>
  <Company>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27-5-1929, n</dc:title>
  <dc:creator>Luca</dc:creator>
  <cp:lastModifiedBy>Dario Di Fiore</cp:lastModifiedBy>
  <cp:revision>5</cp:revision>
  <cp:lastPrinted>2015-09-22T10:36:00Z</cp:lastPrinted>
  <dcterms:created xsi:type="dcterms:W3CDTF">2015-09-22T10:34:00Z</dcterms:created>
  <dcterms:modified xsi:type="dcterms:W3CDTF">2015-09-22T10:36:00Z</dcterms:modified>
</cp:coreProperties>
</file>