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D8" w:rsidRDefault="000669D8" w:rsidP="000669D8">
      <w:pPr>
        <w:widowControl w:val="0"/>
        <w:tabs>
          <w:tab w:val="left" w:pos="379"/>
        </w:tabs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18"/>
        </w:rPr>
      </w:pPr>
      <w:bookmarkStart w:id="0" w:name="_GoBack"/>
      <w:bookmarkEnd w:id="0"/>
      <w:r>
        <w:rPr>
          <w:b/>
          <w:bCs/>
          <w:sz w:val="28"/>
          <w:szCs w:val="18"/>
        </w:rPr>
        <w:t xml:space="preserve">CM 5- 11-1994, n. 308 - Insegnanti di religione </w:t>
      </w:r>
      <w:r>
        <w:rPr>
          <w:b/>
          <w:bCs/>
          <w:sz w:val="28"/>
          <w:szCs w:val="20"/>
        </w:rPr>
        <w:t xml:space="preserve">cattolica nella scuola </w:t>
      </w:r>
      <w:r>
        <w:rPr>
          <w:b/>
          <w:bCs/>
          <w:sz w:val="28"/>
          <w:szCs w:val="18"/>
        </w:rPr>
        <w:t>elementare. Orario di insegnamento.</w:t>
      </w:r>
    </w:p>
    <w:p w:rsidR="000669D8" w:rsidRDefault="000669D8" w:rsidP="000669D8">
      <w:pPr>
        <w:widowControl w:val="0"/>
        <w:tabs>
          <w:tab w:val="left" w:pos="379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18"/>
        </w:rPr>
      </w:pPr>
    </w:p>
    <w:p w:rsidR="000669D8" w:rsidRDefault="000669D8" w:rsidP="000669D8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Numerosi </w:t>
      </w:r>
      <w:r>
        <w:rPr>
          <w:sz w:val="28"/>
          <w:szCs w:val="20"/>
        </w:rPr>
        <w:t xml:space="preserve">quesiti, anche </w:t>
      </w:r>
      <w:r>
        <w:rPr>
          <w:sz w:val="28"/>
          <w:szCs w:val="18"/>
        </w:rPr>
        <w:t xml:space="preserve">nelle vie brevi, </w:t>
      </w:r>
      <w:r>
        <w:rPr>
          <w:sz w:val="28"/>
          <w:szCs w:val="22"/>
        </w:rPr>
        <w:t xml:space="preserve">sono stati proposti al fine </w:t>
      </w:r>
      <w:r>
        <w:rPr>
          <w:sz w:val="28"/>
          <w:szCs w:val="18"/>
        </w:rPr>
        <w:t xml:space="preserve">di </w:t>
      </w:r>
      <w:r>
        <w:rPr>
          <w:sz w:val="28"/>
          <w:szCs w:val="22"/>
        </w:rPr>
        <w:t xml:space="preserve">conoscere </w:t>
      </w:r>
      <w:r>
        <w:rPr>
          <w:sz w:val="28"/>
          <w:szCs w:val="18"/>
        </w:rPr>
        <w:t xml:space="preserve">se gli </w:t>
      </w:r>
      <w:r>
        <w:rPr>
          <w:sz w:val="28"/>
          <w:szCs w:val="20"/>
        </w:rPr>
        <w:t xml:space="preserve">insegnanti di religione cattolica </w:t>
      </w:r>
      <w:r>
        <w:rPr>
          <w:sz w:val="28"/>
          <w:szCs w:val="18"/>
        </w:rPr>
        <w:t xml:space="preserve">nelle </w:t>
      </w:r>
      <w:r>
        <w:rPr>
          <w:sz w:val="28"/>
          <w:szCs w:val="22"/>
        </w:rPr>
        <w:t xml:space="preserve">scuole </w:t>
      </w:r>
      <w:r>
        <w:rPr>
          <w:sz w:val="28"/>
          <w:szCs w:val="18"/>
        </w:rPr>
        <w:t xml:space="preserve">elementari siano </w:t>
      </w:r>
      <w:r>
        <w:rPr>
          <w:sz w:val="28"/>
          <w:szCs w:val="22"/>
        </w:rPr>
        <w:t xml:space="preserve">tenuti o </w:t>
      </w:r>
      <w:r>
        <w:rPr>
          <w:sz w:val="28"/>
          <w:szCs w:val="20"/>
        </w:rPr>
        <w:t xml:space="preserve">meno ad effettuare, ne Il' </w:t>
      </w:r>
      <w:r>
        <w:rPr>
          <w:sz w:val="28"/>
          <w:szCs w:val="18"/>
        </w:rPr>
        <w:t>ambito dell' ora</w:t>
      </w:r>
      <w:r>
        <w:rPr>
          <w:sz w:val="28"/>
          <w:szCs w:val="18"/>
        </w:rPr>
        <w:softHyphen/>
        <w:t xml:space="preserve">rio di insegnamento, la programmazione </w:t>
      </w:r>
      <w:r>
        <w:rPr>
          <w:sz w:val="28"/>
          <w:szCs w:val="20"/>
        </w:rPr>
        <w:t xml:space="preserve">didattica </w:t>
      </w:r>
      <w:r>
        <w:rPr>
          <w:sz w:val="28"/>
          <w:szCs w:val="18"/>
        </w:rPr>
        <w:t xml:space="preserve">di cui </w:t>
      </w:r>
      <w:proofErr w:type="spellStart"/>
      <w:r>
        <w:rPr>
          <w:sz w:val="28"/>
          <w:szCs w:val="18"/>
        </w:rPr>
        <w:t>ali'</w:t>
      </w:r>
      <w:proofErr w:type="spellEnd"/>
      <w:r>
        <w:rPr>
          <w:sz w:val="28"/>
          <w:szCs w:val="18"/>
        </w:rPr>
        <w:t xml:space="preserve"> art. 9 della legge n. 148/1990.</w:t>
      </w:r>
    </w:p>
    <w:p w:rsidR="000669D8" w:rsidRDefault="000669D8" w:rsidP="000669D8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8"/>
          <w:szCs w:val="18"/>
        </w:rPr>
      </w:pPr>
      <w:r>
        <w:rPr>
          <w:sz w:val="28"/>
          <w:szCs w:val="20"/>
        </w:rPr>
        <w:t xml:space="preserve">AI </w:t>
      </w:r>
      <w:r>
        <w:rPr>
          <w:sz w:val="28"/>
          <w:szCs w:val="18"/>
        </w:rPr>
        <w:t xml:space="preserve">riguardo, considerato che l'art. 309 del vigente T.U. 16-4-1994, n. 297 prevede che i docenti incaricati dell'insegnamento della religione </w:t>
      </w:r>
      <w:r>
        <w:rPr>
          <w:sz w:val="28"/>
          <w:szCs w:val="22"/>
        </w:rPr>
        <w:t xml:space="preserve">cattolica fanno parte </w:t>
      </w:r>
      <w:r>
        <w:rPr>
          <w:sz w:val="28"/>
          <w:szCs w:val="18"/>
        </w:rPr>
        <w:t xml:space="preserve">della componente docente con gli stessi diritti e doveri degli altri docenti, si deve convenire che anche </w:t>
      </w:r>
      <w:r>
        <w:rPr>
          <w:sz w:val="28"/>
          <w:szCs w:val="16"/>
        </w:rPr>
        <w:t xml:space="preserve">per gli insegnanti di religione cattolica nelle </w:t>
      </w:r>
      <w:r>
        <w:rPr>
          <w:sz w:val="28"/>
          <w:szCs w:val="20"/>
        </w:rPr>
        <w:t xml:space="preserve">scuole suddette l'orario di insegnamento è </w:t>
      </w:r>
      <w:r>
        <w:rPr>
          <w:sz w:val="28"/>
          <w:szCs w:val="18"/>
        </w:rPr>
        <w:t xml:space="preserve">costituito da 24 ore settimanali di attività </w:t>
      </w:r>
      <w:r>
        <w:rPr>
          <w:sz w:val="28"/>
          <w:szCs w:val="20"/>
        </w:rPr>
        <w:t xml:space="preserve">didattica, </w:t>
      </w:r>
      <w:r>
        <w:rPr>
          <w:sz w:val="28"/>
          <w:szCs w:val="18"/>
        </w:rPr>
        <w:t xml:space="preserve">di cui 22 ore di insegnamento e 2 ore dedicate alla programmazione </w:t>
      </w:r>
      <w:r>
        <w:rPr>
          <w:sz w:val="28"/>
          <w:szCs w:val="20"/>
        </w:rPr>
        <w:t xml:space="preserve">didattica, </w:t>
      </w:r>
      <w:r>
        <w:rPr>
          <w:sz w:val="28"/>
          <w:szCs w:val="18"/>
        </w:rPr>
        <w:t>da attuarsi in incontri collegiali dei docenti di ciascun modulo, in tempi non coincidenti con l'orario delle lezioni [</w:t>
      </w:r>
      <w:r>
        <w:rPr>
          <w:b/>
          <w:bCs/>
          <w:i/>
          <w:iCs/>
          <w:sz w:val="28"/>
          <w:szCs w:val="18"/>
        </w:rPr>
        <w:t>i</w:t>
      </w:r>
      <w:r>
        <w:rPr>
          <w:b/>
          <w:bCs/>
          <w:i/>
          <w:iCs/>
          <w:sz w:val="28"/>
          <w:szCs w:val="14"/>
        </w:rPr>
        <w:t xml:space="preserve">l diritto alla programmazione </w:t>
      </w:r>
      <w:r>
        <w:rPr>
          <w:b/>
          <w:bCs/>
          <w:i/>
          <w:iCs/>
          <w:sz w:val="28"/>
          <w:szCs w:val="16"/>
        </w:rPr>
        <w:t xml:space="preserve">è </w:t>
      </w:r>
      <w:r>
        <w:rPr>
          <w:b/>
          <w:bCs/>
          <w:i/>
          <w:iCs/>
          <w:sz w:val="28"/>
          <w:szCs w:val="14"/>
        </w:rPr>
        <w:t xml:space="preserve">stato esteso anche agli </w:t>
      </w:r>
      <w:proofErr w:type="spellStart"/>
      <w:r>
        <w:rPr>
          <w:b/>
          <w:bCs/>
          <w:i/>
          <w:iCs/>
          <w:sz w:val="28"/>
          <w:szCs w:val="14"/>
        </w:rPr>
        <w:t>Idr</w:t>
      </w:r>
      <w:proofErr w:type="spellEnd"/>
      <w:r>
        <w:rPr>
          <w:b/>
          <w:bCs/>
          <w:i/>
          <w:iCs/>
          <w:sz w:val="28"/>
          <w:szCs w:val="14"/>
        </w:rPr>
        <w:t xml:space="preserve"> con orario di almeno 12 ore settimanali dalla CM 366/96</w:t>
      </w:r>
      <w:r>
        <w:rPr>
          <w:sz w:val="28"/>
          <w:szCs w:val="14"/>
        </w:rPr>
        <w:t>]</w:t>
      </w:r>
      <w:r>
        <w:rPr>
          <w:sz w:val="28"/>
          <w:szCs w:val="18"/>
        </w:rPr>
        <w:t>.</w:t>
      </w:r>
    </w:p>
    <w:p w:rsidR="000669D8" w:rsidRDefault="000669D8" w:rsidP="000669D8">
      <w:pPr>
        <w:widowControl w:val="0"/>
        <w:autoSpaceDE w:val="0"/>
        <w:autoSpaceDN w:val="0"/>
        <w:adjustRightInd w:val="0"/>
        <w:spacing w:line="235" w:lineRule="atLeast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Si conferma, peraltro, </w:t>
      </w:r>
      <w:r>
        <w:rPr>
          <w:sz w:val="28"/>
          <w:szCs w:val="18"/>
        </w:rPr>
        <w:t>che, in ragione dello stesso principio del</w:t>
      </w:r>
      <w:r>
        <w:rPr>
          <w:sz w:val="28"/>
          <w:szCs w:val="18"/>
        </w:rPr>
        <w:softHyphen/>
      </w:r>
      <w:r>
        <w:rPr>
          <w:sz w:val="28"/>
          <w:szCs w:val="20"/>
        </w:rPr>
        <w:t>l'estensione di tutti i diritti e doveri, restano applicabili anche nei confronti dei docenti di religione cattolica le disposizioni che con</w:t>
      </w:r>
      <w:r>
        <w:rPr>
          <w:sz w:val="28"/>
          <w:szCs w:val="20"/>
        </w:rPr>
        <w:softHyphen/>
        <w:t xml:space="preserve">figurano le prestazioni delle attività connesse alla funzione docente di cui al </w:t>
      </w:r>
      <w:proofErr w:type="spellStart"/>
      <w:r>
        <w:rPr>
          <w:sz w:val="28"/>
          <w:szCs w:val="20"/>
        </w:rPr>
        <w:t>Dpr</w:t>
      </w:r>
      <w:proofErr w:type="spellEnd"/>
      <w:r>
        <w:rPr>
          <w:sz w:val="28"/>
          <w:szCs w:val="20"/>
        </w:rPr>
        <w:t xml:space="preserve"> 23-8-1988, n. 399.</w:t>
      </w:r>
    </w:p>
    <w:p w:rsidR="000669D8" w:rsidRPr="000669D8" w:rsidRDefault="000669D8" w:rsidP="000669D8">
      <w:pPr>
        <w:widowControl w:val="0"/>
        <w:autoSpaceDE w:val="0"/>
        <w:autoSpaceDN w:val="0"/>
        <w:adjustRightInd w:val="0"/>
        <w:spacing w:line="240" w:lineRule="atLeast"/>
        <w:ind w:firstLine="168"/>
        <w:jc w:val="both"/>
        <w:rPr>
          <w:sz w:val="28"/>
          <w:szCs w:val="20"/>
        </w:rPr>
      </w:pPr>
      <w:r>
        <w:rPr>
          <w:sz w:val="28"/>
          <w:szCs w:val="20"/>
        </w:rPr>
        <w:t>Si pregano le SS.LL. di voler portare quanto sopra a conoscenza dei dipendenti circoli didattici.</w:t>
      </w:r>
    </w:p>
    <w:sectPr w:rsidR="000669D8" w:rsidRPr="00066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D8"/>
    <w:rsid w:val="000669D8"/>
    <w:rsid w:val="0024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3D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9D8"/>
    <w:rPr>
      <w:rFonts w:eastAsia="Times New Roman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69D8"/>
    <w:rPr>
      <w:rFonts w:eastAsia="Times New Roman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CM 5- 11-1994, n</vt:lpstr>
    </vt:vector>
  </TitlesOfParts>
  <Company>.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5- 11-1994, n</dc:title>
  <dc:creator>Luca</dc:creator>
  <cp:lastModifiedBy>Dario Di Fiore</cp:lastModifiedBy>
  <cp:revision>2</cp:revision>
  <dcterms:created xsi:type="dcterms:W3CDTF">2015-09-19T07:38:00Z</dcterms:created>
  <dcterms:modified xsi:type="dcterms:W3CDTF">2015-09-19T07:38:00Z</dcterms:modified>
</cp:coreProperties>
</file>