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B" w:rsidRDefault="00121EB5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D. Lg</w:t>
      </w:r>
      <w:bookmarkStart w:id="0" w:name="_GoBack"/>
      <w:bookmarkEnd w:id="0"/>
      <w:r w:rsidR="00C86B1B">
        <w:rPr>
          <w:b/>
          <w:bCs/>
          <w:sz w:val="28"/>
          <w:szCs w:val="18"/>
        </w:rPr>
        <w:t xml:space="preserve"> 16-4-1994, n. 297 - Testo Unico delle disposizioni legislative vigenti in materia di istruzione, relative alle scuole di ogni ordine e grado.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8"/>
          <w:szCs w:val="18"/>
        </w:rPr>
      </w:pPr>
      <w:r>
        <w:rPr>
          <w:sz w:val="28"/>
          <w:szCs w:val="16"/>
        </w:rPr>
        <w:t xml:space="preserve">Art. 105 - Orientamenti delle attività educative </w:t>
      </w:r>
      <w:r>
        <w:rPr>
          <w:sz w:val="28"/>
          <w:szCs w:val="18"/>
        </w:rPr>
        <w:t>(scuola materna)</w:t>
      </w:r>
    </w:p>
    <w:p w:rsidR="00C86B1B" w:rsidRDefault="00C86B1B" w:rsidP="00C86B1B">
      <w:pPr>
        <w:widowControl w:val="0"/>
        <w:tabs>
          <w:tab w:val="left" w:pos="0"/>
        </w:tabs>
        <w:autoSpaceDE w:val="0"/>
        <w:autoSpaceDN w:val="0"/>
        <w:adjustRightInd w:val="0"/>
        <w:spacing w:line="34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l. Salvo quanto previsto </w:t>
      </w:r>
      <w:r>
        <w:rPr>
          <w:sz w:val="28"/>
          <w:szCs w:val="16"/>
        </w:rPr>
        <w:t xml:space="preserve">dall' art. 309 in materia di insegnamento </w:t>
      </w:r>
      <w:r>
        <w:rPr>
          <w:sz w:val="28"/>
          <w:szCs w:val="18"/>
        </w:rPr>
        <w:t>della religione cattolica, gli orientamenti dell' attività educativa nella scuola materna statale sono emanati con decreto del Ministro della P.I., sentito il CNPI.</w:t>
      </w:r>
    </w:p>
    <w:p w:rsidR="00C86B1B" w:rsidRDefault="00C86B1B" w:rsidP="00C86B1B">
      <w:pPr>
        <w:pStyle w:val="Corpotesto"/>
        <w:spacing w:line="240" w:lineRule="atLeast"/>
        <w:rPr>
          <w:szCs w:val="18"/>
        </w:rPr>
      </w:pPr>
      <w:r>
        <w:rPr>
          <w:szCs w:val="18"/>
        </w:rPr>
        <w:t>2. È garantita ad ogni docente piena libertà didattica nell' ambito degli orientamenti educativi previsti dal comma l.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Art. 123 - Programmi didattici </w:t>
      </w:r>
      <w:r>
        <w:rPr>
          <w:sz w:val="28"/>
          <w:szCs w:val="20"/>
        </w:rPr>
        <w:t xml:space="preserve">(scuola </w:t>
      </w:r>
      <w:r>
        <w:rPr>
          <w:sz w:val="28"/>
          <w:szCs w:val="18"/>
        </w:rPr>
        <w:t>elementare)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18"/>
        </w:rPr>
        <w:t xml:space="preserve">l. Le materie d'insegnamento ed i programmi per lo scuola elementare sono </w:t>
      </w:r>
      <w:proofErr w:type="spellStart"/>
      <w:r>
        <w:rPr>
          <w:sz w:val="28"/>
          <w:szCs w:val="18"/>
        </w:rPr>
        <w:t>stabilitI</w:t>
      </w:r>
      <w:proofErr w:type="spellEnd"/>
      <w:r>
        <w:rPr>
          <w:sz w:val="28"/>
          <w:szCs w:val="18"/>
        </w:rPr>
        <w:t xml:space="preserve">. in quanto non determinino nuove spese, con decreto del Ministro della </w:t>
      </w:r>
      <w:r>
        <w:rPr>
          <w:sz w:val="28"/>
          <w:szCs w:val="20"/>
        </w:rPr>
        <w:t xml:space="preserve">P.I., </w:t>
      </w:r>
      <w:r>
        <w:rPr>
          <w:sz w:val="28"/>
          <w:szCs w:val="18"/>
        </w:rPr>
        <w:t xml:space="preserve">sentito il </w:t>
      </w:r>
      <w:r>
        <w:rPr>
          <w:sz w:val="28"/>
          <w:szCs w:val="20"/>
        </w:rPr>
        <w:t>CNPI.</w:t>
      </w:r>
    </w:p>
    <w:p w:rsidR="00C86B1B" w:rsidRDefault="00C86B1B" w:rsidP="00C86B1B">
      <w:pPr>
        <w:widowControl w:val="0"/>
        <w:tabs>
          <w:tab w:val="left" w:pos="168"/>
        </w:tabs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ab/>
        <w:t>2. I programmi per l'insegnamento della religione cattolica sono  adottati in conformità alle disposizioni di cui 011' art. 309.</w:t>
      </w:r>
    </w:p>
    <w:p w:rsidR="00C86B1B" w:rsidRDefault="00C86B1B" w:rsidP="00C86B1B">
      <w:pPr>
        <w:widowControl w:val="0"/>
        <w:tabs>
          <w:tab w:val="left" w:pos="168"/>
        </w:tabs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ab/>
        <w:t>3. Per i programmi della scuola elementare non statale si applica</w:t>
      </w:r>
      <w:r>
        <w:rPr>
          <w:sz w:val="28"/>
          <w:szCs w:val="18"/>
        </w:rPr>
        <w:softHyphen/>
        <w:t xml:space="preserve"> no le disposizioni di cui all’art. 343.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Art. 152 - Libri di testo per </w:t>
      </w:r>
      <w:proofErr w:type="spellStart"/>
      <w:r>
        <w:rPr>
          <w:sz w:val="28"/>
          <w:szCs w:val="16"/>
        </w:rPr>
        <w:t>l'Ire</w:t>
      </w:r>
      <w:proofErr w:type="spellEnd"/>
      <w:r>
        <w:rPr>
          <w:sz w:val="28"/>
          <w:szCs w:val="16"/>
        </w:rPr>
        <w:t xml:space="preserve"> </w:t>
      </w:r>
      <w:r>
        <w:rPr>
          <w:sz w:val="28"/>
          <w:szCs w:val="18"/>
        </w:rPr>
        <w:t xml:space="preserve">(scuola </w:t>
      </w:r>
      <w:r>
        <w:rPr>
          <w:sz w:val="28"/>
          <w:szCs w:val="16"/>
        </w:rPr>
        <w:t>elementare)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l. I criteri per lo scelta dei libri di testo per l'insegnamento della religione cattolica sono determinati con l'intesa tra le competenti autorità scolastiche e lo Conferenza episcopale italiana, prevista al punto 5 del Protocollo addizionale annesso all’accordo tra la Repubblica italiana e lo Santa sede, ratificato con lo L. 25-3-85, n. 121.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Art. 165 - Piano di studi </w:t>
      </w:r>
      <w:r>
        <w:rPr>
          <w:sz w:val="28"/>
          <w:szCs w:val="20"/>
        </w:rPr>
        <w:t xml:space="preserve">(scuola </w:t>
      </w:r>
      <w:r>
        <w:rPr>
          <w:sz w:val="28"/>
          <w:szCs w:val="18"/>
        </w:rPr>
        <w:t>media)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l. Il piano di studi della scuola media comprende i seguenti insegnamenti: religione con lo particolare disciplina di cui all’art. 309 e seguenti; italiano, storia ed educazione civica, geografia; scienze matematiche, chimiche, fisiche e naturali; lingua straniera; educazione artistica; educazione fisica; educazione tecnica; edu</w:t>
      </w:r>
      <w:r>
        <w:rPr>
          <w:sz w:val="28"/>
          <w:szCs w:val="18"/>
        </w:rPr>
        <w:softHyphen/>
        <w:t>cazione musicale.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2. Per assicurare con lo partecipazione attiva di tutti i docenti lo necessaria unità di insegnamento, il consiglio di classe si riunisce almeno una volta al mese.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8"/>
          <w:szCs w:val="18"/>
        </w:rPr>
      </w:pPr>
      <w:r>
        <w:rPr>
          <w:sz w:val="28"/>
          <w:szCs w:val="16"/>
        </w:rPr>
        <w:t xml:space="preserve">Art. 166 - Programmi di insegnamento </w:t>
      </w:r>
      <w:r>
        <w:rPr>
          <w:sz w:val="28"/>
          <w:szCs w:val="18"/>
        </w:rPr>
        <w:t>(scuola media)</w:t>
      </w:r>
    </w:p>
    <w:p w:rsidR="00C86B1B" w:rsidRDefault="00C86B1B" w:rsidP="00C86B1B">
      <w:pPr>
        <w:widowControl w:val="0"/>
        <w:tabs>
          <w:tab w:val="left" w:pos="187"/>
        </w:tabs>
        <w:autoSpaceDE w:val="0"/>
        <w:autoSpaceDN w:val="0"/>
        <w:adjustRightInd w:val="0"/>
        <w:spacing w:line="216" w:lineRule="atLeast"/>
        <w:jc w:val="both"/>
        <w:rPr>
          <w:sz w:val="28"/>
          <w:szCs w:val="18"/>
        </w:rPr>
      </w:pPr>
      <w:r>
        <w:rPr>
          <w:sz w:val="28"/>
          <w:szCs w:val="18"/>
        </w:rPr>
        <w:tab/>
        <w:t xml:space="preserve">l </w:t>
      </w:r>
      <w:r>
        <w:rPr>
          <w:sz w:val="28"/>
          <w:szCs w:val="28"/>
        </w:rPr>
        <w:t xml:space="preserve">. </w:t>
      </w:r>
      <w:r>
        <w:rPr>
          <w:sz w:val="28"/>
          <w:szCs w:val="18"/>
        </w:rPr>
        <w:t xml:space="preserve">I </w:t>
      </w:r>
      <w:proofErr w:type="spellStart"/>
      <w:r>
        <w:rPr>
          <w:sz w:val="28"/>
          <w:szCs w:val="18"/>
        </w:rPr>
        <w:t>programmI</w:t>
      </w:r>
      <w:proofErr w:type="spellEnd"/>
      <w:r>
        <w:rPr>
          <w:sz w:val="28"/>
          <w:szCs w:val="18"/>
        </w:rPr>
        <w:t>. gli orari di insegnamento e le prove di esame sono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stabiliti con decreto del Ministro della </w:t>
      </w:r>
      <w:r>
        <w:rPr>
          <w:sz w:val="28"/>
          <w:szCs w:val="20"/>
        </w:rPr>
        <w:t xml:space="preserve">P.I., </w:t>
      </w:r>
      <w:r>
        <w:rPr>
          <w:sz w:val="28"/>
          <w:szCs w:val="18"/>
        </w:rPr>
        <w:t xml:space="preserve">sentito il </w:t>
      </w:r>
      <w:r>
        <w:rPr>
          <w:sz w:val="28"/>
          <w:szCs w:val="20"/>
        </w:rPr>
        <w:t>C.N.P.I.I program</w:t>
      </w:r>
      <w:r>
        <w:rPr>
          <w:sz w:val="28"/>
          <w:szCs w:val="20"/>
        </w:rPr>
        <w:softHyphen/>
        <w:t xml:space="preserve">mi di insegnamento </w:t>
      </w:r>
      <w:r>
        <w:rPr>
          <w:sz w:val="28"/>
          <w:szCs w:val="18"/>
        </w:rPr>
        <w:t>della religione cattolica sono adottati secondo le modalità stabilite con le intese di cui all'art. 309. (...)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8"/>
          <w:szCs w:val="14"/>
        </w:rPr>
      </w:pPr>
      <w:r>
        <w:rPr>
          <w:sz w:val="28"/>
          <w:szCs w:val="18"/>
        </w:rPr>
        <w:t xml:space="preserve">Art. 189 - </w:t>
      </w:r>
      <w:r>
        <w:rPr>
          <w:sz w:val="28"/>
          <w:szCs w:val="14"/>
        </w:rPr>
        <w:t xml:space="preserve">Libri </w:t>
      </w:r>
      <w:r>
        <w:rPr>
          <w:sz w:val="28"/>
          <w:szCs w:val="16"/>
        </w:rPr>
        <w:t xml:space="preserve">di </w:t>
      </w:r>
      <w:r>
        <w:rPr>
          <w:sz w:val="28"/>
          <w:szCs w:val="14"/>
        </w:rPr>
        <w:t>testo per l'</w:t>
      </w:r>
      <w:proofErr w:type="spellStart"/>
      <w:r>
        <w:rPr>
          <w:sz w:val="28"/>
          <w:szCs w:val="14"/>
        </w:rPr>
        <w:t>Irc</w:t>
      </w:r>
      <w:proofErr w:type="spellEnd"/>
      <w:r>
        <w:rPr>
          <w:sz w:val="28"/>
          <w:szCs w:val="14"/>
        </w:rPr>
        <w:t xml:space="preserve"> </w:t>
      </w:r>
      <w:r>
        <w:rPr>
          <w:sz w:val="28"/>
          <w:szCs w:val="16"/>
        </w:rPr>
        <w:t xml:space="preserve">(scuola </w:t>
      </w:r>
      <w:r>
        <w:rPr>
          <w:sz w:val="28"/>
          <w:szCs w:val="14"/>
        </w:rPr>
        <w:t>media)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l. I criteri per lo scelta dei libri di testo per l'insegnamento della religione cattolica sono determinati secondo quanto previsto dall'art. 152.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tabs>
          <w:tab w:val="center" w:pos="2865"/>
        </w:tabs>
        <w:autoSpaceDE w:val="0"/>
        <w:autoSpaceDN w:val="0"/>
        <w:adjustRightInd w:val="0"/>
        <w:spacing w:line="230" w:lineRule="atLeast"/>
        <w:jc w:val="both"/>
        <w:rPr>
          <w:sz w:val="28"/>
          <w:szCs w:val="18"/>
        </w:rPr>
      </w:pPr>
      <w:r>
        <w:rPr>
          <w:sz w:val="28"/>
          <w:szCs w:val="16"/>
        </w:rPr>
        <w:lastRenderedPageBreak/>
        <w:t xml:space="preserve">Art. 192 - </w:t>
      </w:r>
      <w:r>
        <w:rPr>
          <w:sz w:val="28"/>
          <w:szCs w:val="16"/>
        </w:rPr>
        <w:tab/>
        <w:t xml:space="preserve">Norme generali sulla carriera scolastica degli alunni e sulle capacità di </w:t>
      </w:r>
      <w:r>
        <w:rPr>
          <w:sz w:val="28"/>
          <w:szCs w:val="16"/>
        </w:rPr>
        <w:tab/>
        <w:t xml:space="preserve">scelte scolastiche e di iscrizione </w:t>
      </w:r>
      <w:r>
        <w:rPr>
          <w:sz w:val="28"/>
          <w:szCs w:val="18"/>
        </w:rPr>
        <w:t>(scuola superiore)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18"/>
        </w:rPr>
        <w:t xml:space="preserve">9. Le scelte </w:t>
      </w:r>
      <w:r>
        <w:rPr>
          <w:sz w:val="28"/>
          <w:szCs w:val="20"/>
        </w:rPr>
        <w:t xml:space="preserve">in ordine ad </w:t>
      </w:r>
      <w:r>
        <w:rPr>
          <w:sz w:val="28"/>
          <w:szCs w:val="18"/>
        </w:rPr>
        <w:t xml:space="preserve">insegnamenti </w:t>
      </w:r>
      <w:r>
        <w:rPr>
          <w:sz w:val="28"/>
          <w:szCs w:val="20"/>
        </w:rPr>
        <w:t>opzionali e ad ogni altra attività culturale e formativa sono effettuate personalmente dallo studente.</w:t>
      </w:r>
    </w:p>
    <w:p w:rsidR="00C86B1B" w:rsidRDefault="00C86B1B" w:rsidP="00C86B1B">
      <w:pPr>
        <w:widowControl w:val="0"/>
        <w:tabs>
          <w:tab w:val="left" w:pos="177"/>
        </w:tabs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10. I moduli relativi alle scelte di cui al comma 9 ed al comma 4 dell' art. 310 devono essere allegati alla domanda di iscrizione.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11. La </w:t>
      </w:r>
      <w:r>
        <w:rPr>
          <w:sz w:val="28"/>
          <w:szCs w:val="22"/>
        </w:rPr>
        <w:t xml:space="preserve">domanda di iscrizione a tutte </w:t>
      </w:r>
      <w:r>
        <w:rPr>
          <w:sz w:val="28"/>
          <w:szCs w:val="18"/>
        </w:rPr>
        <w:t xml:space="preserve">le </w:t>
      </w:r>
      <w:r>
        <w:rPr>
          <w:sz w:val="28"/>
          <w:szCs w:val="22"/>
        </w:rPr>
        <w:t>classi della scuola secon</w:t>
      </w:r>
      <w:r>
        <w:rPr>
          <w:sz w:val="28"/>
          <w:szCs w:val="22"/>
        </w:rPr>
        <w:softHyphen/>
      </w:r>
      <w:r>
        <w:rPr>
          <w:sz w:val="28"/>
          <w:szCs w:val="20"/>
        </w:rPr>
        <w:t xml:space="preserve">daria superiore di studenti minori di età, contenente lo specifica elencazione dei documenti allegati relativi alle scelte di cui al </w:t>
      </w:r>
      <w:r>
        <w:rPr>
          <w:sz w:val="28"/>
          <w:szCs w:val="22"/>
        </w:rPr>
        <w:t xml:space="preserve">comma 9 del presente articolo e al comma 4 dell'art. </w:t>
      </w:r>
      <w:r>
        <w:rPr>
          <w:sz w:val="28"/>
          <w:szCs w:val="20"/>
        </w:rPr>
        <w:t>310, è sottoscritta per ogni anno scolastico da uno dei genitori o da chi esercita lo potestà, nell' adempimento della responsabilità educativa di cui all’art. 147 del codice civile.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14"/>
        </w:rPr>
      </w:pPr>
      <w:r>
        <w:rPr>
          <w:sz w:val="28"/>
          <w:szCs w:val="18"/>
        </w:rPr>
        <w:t xml:space="preserve">Art. 194 - </w:t>
      </w:r>
      <w:r>
        <w:rPr>
          <w:sz w:val="28"/>
          <w:szCs w:val="14"/>
        </w:rPr>
        <w:t>Esami finali nella scuola magistrale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4. (...) La prova orale relativa all'insegnamento della religione cattolica non è sostenuta dai candidati che scelgano di non avvalersi di tale insegnamento.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20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16"/>
        </w:rPr>
      </w:pPr>
      <w:r>
        <w:rPr>
          <w:sz w:val="28"/>
          <w:szCs w:val="16"/>
        </w:rPr>
        <w:t>Art. 309 - Insegnamento della religione cattolica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l . Nelle scuole pubbliche non universitarie di ogni ordine e grado l'insegnamento della religione cattolica è disciplinato dall’accor</w:t>
      </w:r>
      <w:r>
        <w:rPr>
          <w:sz w:val="28"/>
          <w:szCs w:val="20"/>
        </w:rPr>
        <w:softHyphen/>
        <w:t>do tra lo Repubblica italiana e lo Santa Sede e relativo Protocollo addizionale, ratificato con L. 25-3-85, n. 121, e dalle intese previste dal predetto protocollo addizionale, punto 5, lettera b).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2"/>
        </w:rPr>
      </w:pPr>
      <w:r>
        <w:rPr>
          <w:sz w:val="28"/>
          <w:szCs w:val="20"/>
        </w:rPr>
        <w:t xml:space="preserve">2. Per l'insegnamento della religione cattolica il capo d'istituto conferisce incarichi annuali d'intesa con l'ordinario diocesano secondo </w:t>
      </w:r>
      <w:r>
        <w:rPr>
          <w:sz w:val="28"/>
          <w:szCs w:val="18"/>
        </w:rPr>
        <w:t xml:space="preserve">le </w:t>
      </w:r>
      <w:r>
        <w:rPr>
          <w:sz w:val="28"/>
          <w:szCs w:val="22"/>
        </w:rPr>
        <w:t>disposizioni richiamate nel comma l.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20"/>
        </w:rPr>
        <w:t xml:space="preserve">3. I docenti incaricati dell'insegnamento </w:t>
      </w:r>
      <w:r>
        <w:rPr>
          <w:sz w:val="28"/>
          <w:szCs w:val="18"/>
        </w:rPr>
        <w:t>della religione cattolica fanno parte della componente docente negli organi scolastici con gli stessi diritti e doveri degli altri docenti, ma partecipano alle valutazioni periodiche e finali solo per gli alunni che si sono avvalsi dell'insegnamento della religione cattolica.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4. Per l'insegnamento della religione cattolica, in luogo di voti e di esami, viene redatta a cura del docente e comunicata alla fami</w:t>
      </w:r>
      <w:r>
        <w:rPr>
          <w:sz w:val="28"/>
          <w:szCs w:val="18"/>
        </w:rPr>
        <w:softHyphen/>
        <w:t xml:space="preserve">glia, per gli alunni che di esso si sono </w:t>
      </w:r>
      <w:proofErr w:type="spellStart"/>
      <w:r>
        <w:rPr>
          <w:sz w:val="28"/>
          <w:szCs w:val="18"/>
        </w:rPr>
        <w:t>awalsi</w:t>
      </w:r>
      <w:proofErr w:type="spellEnd"/>
      <w:r>
        <w:rPr>
          <w:sz w:val="28"/>
          <w:szCs w:val="18"/>
        </w:rPr>
        <w:t>, una speciale nota, da consegnare unitamente alla scheda o alla pagella scolastica, riguardante l'interesse con il quale l'alunno segue l'insegnamento e il profitto che ne ritrae.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</w:p>
    <w:p w:rsidR="00C86B1B" w:rsidRDefault="00C86B1B" w:rsidP="00C86B1B">
      <w:pPr>
        <w:widowControl w:val="0"/>
        <w:tabs>
          <w:tab w:val="center" w:pos="2870"/>
        </w:tabs>
        <w:autoSpaceDE w:val="0"/>
        <w:autoSpaceDN w:val="0"/>
        <w:adjustRightInd w:val="0"/>
        <w:spacing w:line="230" w:lineRule="atLeast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Art. 310 - Diritto degli studenti delle scuole di ogni ordine e grado di scegliere se avvalersi o non avvalersi </w:t>
      </w:r>
      <w:r>
        <w:rPr>
          <w:sz w:val="28"/>
          <w:szCs w:val="14"/>
        </w:rPr>
        <w:tab/>
        <w:t>dell'insegnamento della religione cattolica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l. Ai sensi dell'art. 9 dell'accordo tra lo Repubblica italiana e la Santa Sede, ratificato con lo L. 25-3-85, n. 121, nel rispetto della libertà di coscienza e della responsabilità educativa dei genitori, è garantito a ciascuno, nelle scuole di ogni ordine e grado, il diritto di scegliere se avvalersi o non avvalersi dell'insegnamento della religione cattolica.</w:t>
      </w:r>
    </w:p>
    <w:p w:rsidR="00C86B1B" w:rsidRDefault="00C86B1B" w:rsidP="00C86B1B">
      <w:pPr>
        <w:pStyle w:val="Corpotesto"/>
        <w:spacing w:line="230" w:lineRule="atLeast"/>
        <w:rPr>
          <w:szCs w:val="20"/>
        </w:rPr>
      </w:pPr>
      <w:r>
        <w:rPr>
          <w:szCs w:val="20"/>
        </w:rPr>
        <w:t>2. All’atto dell'iscrizione gli studenti o i loro genitori esercitano tale diritto, su richiesta dell' autorità scolastica, senza che lo loro scelta possa dar luogo ad alcuna forma di discriminazione.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3. Il diritto di avvalersi o di non avvalersi dell'insegnamento della religione cattolica nella scuola materna, elementare e media è esercitato, per ogni anno scolastico, all'atto dell'iscrizione non d'ufficio, dai genitori o da chi esercita lo potestà nell' adempimen</w:t>
      </w:r>
      <w:r>
        <w:rPr>
          <w:sz w:val="28"/>
          <w:szCs w:val="20"/>
        </w:rPr>
        <w:softHyphen/>
        <w:t>to della responsabilità educativa di cui all'art. 147 del codice civile.</w:t>
      </w:r>
    </w:p>
    <w:p w:rsidR="00C86B1B" w:rsidRDefault="00C86B1B" w:rsidP="00C86B1B">
      <w:pPr>
        <w:widowControl w:val="0"/>
        <w:tabs>
          <w:tab w:val="left" w:pos="0"/>
        </w:tabs>
        <w:autoSpaceDE w:val="0"/>
        <w:autoSpaceDN w:val="0"/>
        <w:adjustRightInd w:val="0"/>
        <w:spacing w:line="34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4. Gli studenti della scuola secondaria superiore esercitano perso</w:t>
      </w:r>
      <w:r>
        <w:rPr>
          <w:sz w:val="28"/>
          <w:szCs w:val="20"/>
        </w:rPr>
        <w:softHyphen/>
      </w:r>
      <w:r>
        <w:rPr>
          <w:sz w:val="28"/>
          <w:szCs w:val="22"/>
        </w:rPr>
        <w:t>nalmente all’atto dell'iscrizione [</w:t>
      </w:r>
      <w:r>
        <w:rPr>
          <w:b/>
          <w:bCs/>
          <w:i/>
          <w:iCs/>
          <w:sz w:val="28"/>
          <w:szCs w:val="22"/>
        </w:rPr>
        <w:t>l</w:t>
      </w:r>
      <w:r>
        <w:rPr>
          <w:b/>
          <w:bCs/>
          <w:i/>
          <w:iCs/>
          <w:sz w:val="28"/>
          <w:szCs w:val="16"/>
        </w:rPr>
        <w:t xml:space="preserve">a scelta va effettuata solo all'atto dell'iscrizione non d'ufficio (CM </w:t>
      </w:r>
      <w:r>
        <w:rPr>
          <w:b/>
          <w:bCs/>
          <w:i/>
          <w:iCs/>
          <w:sz w:val="28"/>
          <w:szCs w:val="14"/>
        </w:rPr>
        <w:t>119/95)</w:t>
      </w:r>
      <w:r>
        <w:rPr>
          <w:sz w:val="28"/>
          <w:szCs w:val="14"/>
        </w:rPr>
        <w:t xml:space="preserve">] </w:t>
      </w:r>
      <w:r>
        <w:rPr>
          <w:sz w:val="28"/>
          <w:szCs w:val="22"/>
        </w:rPr>
        <w:t>per ogni anno scolastico la richie</w:t>
      </w:r>
      <w:r>
        <w:rPr>
          <w:sz w:val="28"/>
          <w:szCs w:val="22"/>
        </w:rPr>
        <w:softHyphen/>
      </w:r>
      <w:r>
        <w:rPr>
          <w:sz w:val="28"/>
          <w:szCs w:val="20"/>
        </w:rPr>
        <w:t>sta dell' autorità scolastica, il diritto di scegliere se avvalersi o non avvalersi dell'insegnamento della religione cattolica.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0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8"/>
          <w:szCs w:val="16"/>
        </w:rPr>
      </w:pPr>
      <w:r>
        <w:rPr>
          <w:sz w:val="28"/>
          <w:szCs w:val="16"/>
        </w:rPr>
        <w:t>Art. 311 - Diritti delle altre confessioni religiose diverse dalla cattolica</w:t>
      </w:r>
    </w:p>
    <w:p w:rsidR="00C86B1B" w:rsidRDefault="00C86B1B" w:rsidP="00C86B1B">
      <w:pPr>
        <w:widowControl w:val="0"/>
        <w:tabs>
          <w:tab w:val="left" w:pos="0"/>
        </w:tabs>
        <w:autoSpaceDE w:val="0"/>
        <w:autoSpaceDN w:val="0"/>
        <w:adjustRightInd w:val="0"/>
        <w:spacing w:line="34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l . La Repubblica italiana, nel garantire lo libertà di coscienza di tutti, riconosce agli alunni delle scuole pubbliche non universitarie il diritto di avvalersi o di non </w:t>
      </w:r>
      <w:proofErr w:type="spellStart"/>
      <w:r>
        <w:rPr>
          <w:sz w:val="28"/>
          <w:szCs w:val="20"/>
        </w:rPr>
        <w:t>avvlersi</w:t>
      </w:r>
      <w:proofErr w:type="spellEnd"/>
      <w:r>
        <w:rPr>
          <w:sz w:val="28"/>
          <w:szCs w:val="20"/>
        </w:rPr>
        <w:t xml:space="preserve"> di insegnamenti religiosi.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2. Per dare reale efficacia all’attuazione del diritto di avvalersi o di non avvalersi di insegnamenti religiosi, si provvede a che l'inse</w:t>
      </w:r>
      <w:r>
        <w:rPr>
          <w:sz w:val="28"/>
          <w:szCs w:val="20"/>
        </w:rPr>
        <w:softHyphen/>
        <w:t>gnamento religioso ed ogni eventuale pratica religiosa, nelle classi in cui sono presenti alunni che hanno dichiarato di non avvalersene, non abbiano luogo in occasione dell'insegnamento di altre mate</w:t>
      </w:r>
      <w:r>
        <w:rPr>
          <w:sz w:val="28"/>
          <w:szCs w:val="20"/>
        </w:rPr>
        <w:softHyphen/>
        <w:t>rie, né secondo orari che abbiano per i detti alunni effetti comun</w:t>
      </w:r>
      <w:r>
        <w:rPr>
          <w:sz w:val="28"/>
          <w:szCs w:val="20"/>
        </w:rPr>
        <w:softHyphen/>
        <w:t>que discriminanti.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3. Per le confessioni religiose diverse dalla cattolica si osservano le disposizioni della L. 24-6-29 n. 1159, in quanto applicabili, e quelle delle leggi emanate a seguito di intese tra lo Stato e singole confessioni religiose.</w:t>
      </w:r>
    </w:p>
    <w:p w:rsidR="00C86B1B" w:rsidRDefault="00C86B1B" w:rsidP="00C86B1B">
      <w:pPr>
        <w:widowControl w:val="0"/>
        <w:tabs>
          <w:tab w:val="left" w:pos="163"/>
        </w:tabs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Per le chiese rappresentate dalla Tavola Valdese si osservano le disposizioni di cui agli artt. 9 e 10 della L. 11-8-84, n. 449. 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5. Per l'Unione italiana delle chiese cristiane avventiste del 7° giorno si osservano le disposizioni di cui agli artt. 11 e 12 della L. 22-</w:t>
      </w:r>
      <w:r>
        <w:rPr>
          <w:sz w:val="28"/>
          <w:szCs w:val="20"/>
        </w:rPr>
        <w:softHyphen/>
        <w:t>11-88, n. 516.</w:t>
      </w:r>
    </w:p>
    <w:p w:rsidR="00C86B1B" w:rsidRDefault="00C86B1B" w:rsidP="00C86B1B">
      <w:pPr>
        <w:widowControl w:val="0"/>
        <w:tabs>
          <w:tab w:val="left" w:pos="163"/>
        </w:tabs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6. Per le assemblee di Dio in Italia si osservano le disposizioni di cui agli artt. 8 e 9 della L. 22-11-88, n. 517.</w:t>
      </w:r>
    </w:p>
    <w:p w:rsidR="00C86B1B" w:rsidRDefault="00C86B1B" w:rsidP="00C86B1B">
      <w:pPr>
        <w:widowControl w:val="0"/>
        <w:tabs>
          <w:tab w:val="left" w:pos="163"/>
        </w:tabs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7. Per l'Unione delle Comunità ebraiche italiane si osservano le disposizioni di cui agli artt. 11 e 12 della L. 8-3-89, n. 101..</w:t>
      </w:r>
    </w:p>
    <w:p w:rsidR="00C86B1B" w:rsidRDefault="00C86B1B" w:rsidP="00C86B1B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</w:p>
    <w:p w:rsidR="00C86B1B" w:rsidRDefault="00C86B1B" w:rsidP="00C86B1B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Art. 630 - Insegnamento religioso (scuole italiane all'estero)</w:t>
      </w:r>
    </w:p>
    <w:p w:rsidR="00C86B1B" w:rsidRPr="00C86B1B" w:rsidRDefault="00C86B1B" w:rsidP="00C86B1B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l. L'insegnamento della religione cattolica è impartito in confor</w:t>
      </w:r>
      <w:r>
        <w:rPr>
          <w:sz w:val="28"/>
          <w:szCs w:val="20"/>
        </w:rPr>
        <w:softHyphen/>
        <w:t>mità delle disposizioni richiamate all'art. 309. Può essere consentito ":insegnamento di altre religioni, in relazione ad esigenze locali.</w:t>
      </w:r>
    </w:p>
    <w:sectPr w:rsidR="00C86B1B" w:rsidRPr="00C86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B"/>
    <w:rsid w:val="000326A0"/>
    <w:rsid w:val="00121EB5"/>
    <w:rsid w:val="00C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B1B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6B1B"/>
    <w:pPr>
      <w:widowControl w:val="0"/>
      <w:autoSpaceDE w:val="0"/>
      <w:autoSpaceDN w:val="0"/>
      <w:adjustRightInd w:val="0"/>
      <w:spacing w:line="225" w:lineRule="atLeast"/>
      <w:jc w:val="both"/>
    </w:pPr>
    <w:rPr>
      <w:sz w:val="2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B1B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6B1B"/>
    <w:pPr>
      <w:widowControl w:val="0"/>
      <w:autoSpaceDE w:val="0"/>
      <w:autoSpaceDN w:val="0"/>
      <w:adjustRightInd w:val="0"/>
      <w:spacing w:line="225" w:lineRule="atLeast"/>
      <w:jc w:val="both"/>
    </w:pPr>
    <w:rPr>
      <w:sz w:val="2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Luca</dc:creator>
  <cp:lastModifiedBy>Dario Di Fiore</cp:lastModifiedBy>
  <cp:revision>4</cp:revision>
  <dcterms:created xsi:type="dcterms:W3CDTF">2015-09-15T16:00:00Z</dcterms:created>
  <dcterms:modified xsi:type="dcterms:W3CDTF">2015-09-23T07:33:00Z</dcterms:modified>
</cp:coreProperties>
</file>