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3" w:rsidRPr="00413CF3" w:rsidRDefault="00413CF3" w:rsidP="00413CF3">
      <w:pPr>
        <w:pStyle w:val="Titolo1"/>
        <w:rPr>
          <w:rFonts w:ascii="Times New Roman" w:hAnsi="Times New Roman" w:cs="Times New Roman"/>
          <w:color w:val="auto"/>
          <w:spacing w:val="105"/>
          <w:sz w:val="36"/>
          <w:szCs w:val="36"/>
        </w:rPr>
      </w:pPr>
      <w:r w:rsidRPr="00413CF3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Legge 13 novembre 1859, n. 3725 </w:t>
      </w:r>
      <w:r w:rsidRPr="00413CF3">
        <w:rPr>
          <w:rFonts w:ascii="Arial" w:hAnsi="Arial" w:cs="Arial"/>
          <w:b w:val="0"/>
          <w:bCs w:val="0"/>
          <w:color w:val="000000"/>
          <w:sz w:val="36"/>
          <w:szCs w:val="36"/>
        </w:rPr>
        <w:t>(Legge Casati)</w:t>
      </w:r>
    </w:p>
    <w:p w:rsidR="00413CF3" w:rsidRPr="00413CF3" w:rsidRDefault="00413CF3" w:rsidP="00413CF3"/>
    <w:p w:rsidR="00413CF3" w:rsidRPr="00413CF3" w:rsidRDefault="00413CF3" w:rsidP="00413CF3">
      <w:pPr>
        <w:pStyle w:val="NormaleWeb"/>
        <w:rPr>
          <w:sz w:val="27"/>
          <w:szCs w:val="27"/>
        </w:rPr>
      </w:pPr>
      <w:r w:rsidRPr="00413CF3">
        <w:rPr>
          <w:sz w:val="27"/>
          <w:szCs w:val="27"/>
        </w:rPr>
        <w:t>VITTORIO EMANUELE II</w:t>
      </w:r>
      <w:r w:rsidRPr="00413CF3">
        <w:rPr>
          <w:sz w:val="27"/>
          <w:szCs w:val="27"/>
        </w:rPr>
        <w:br/>
        <w:t>RE DI SARDEGNA, DI CIPRO E DI GERUSALEMME,</w:t>
      </w:r>
      <w:r w:rsidRPr="00413CF3">
        <w:rPr>
          <w:sz w:val="27"/>
          <w:szCs w:val="27"/>
        </w:rPr>
        <w:br/>
        <w:t>DUCA DI SAVOIA E DI GENOVA ECC. ECC.</w:t>
      </w:r>
      <w:r w:rsidRPr="00413CF3">
        <w:rPr>
          <w:sz w:val="27"/>
          <w:szCs w:val="27"/>
        </w:rPr>
        <w:br/>
        <w:t>PRINCIPE DI PIEMONTE, ECC. ECC.</w:t>
      </w:r>
    </w:p>
    <w:p w:rsidR="00413CF3" w:rsidRDefault="00413CF3" w:rsidP="00413CF3">
      <w:pPr>
        <w:pStyle w:val="NormaleWeb"/>
        <w:rPr>
          <w:sz w:val="27"/>
          <w:szCs w:val="27"/>
        </w:rPr>
      </w:pPr>
      <w:r w:rsidRPr="00413CF3">
        <w:rPr>
          <w:sz w:val="27"/>
          <w:szCs w:val="27"/>
        </w:rPr>
        <w:t>In virtù dei pieni poteri a Noi conferiti colla legge del 25 aprile ultimo scorso;</w:t>
      </w:r>
      <w:r w:rsidRPr="00413CF3">
        <w:rPr>
          <w:sz w:val="27"/>
          <w:szCs w:val="27"/>
        </w:rPr>
        <w:br/>
        <w:t>Sentito il Consiglio dei Ministri;</w:t>
      </w:r>
      <w:r w:rsidRPr="00413CF3">
        <w:rPr>
          <w:sz w:val="27"/>
          <w:szCs w:val="27"/>
        </w:rPr>
        <w:br/>
        <w:t>Sulla proposizione del Nostro Ministro Segretario di Stato per la Pubblica Istruzione;</w:t>
      </w:r>
      <w:r w:rsidRPr="00413CF3">
        <w:rPr>
          <w:sz w:val="27"/>
          <w:szCs w:val="27"/>
        </w:rPr>
        <w:br/>
        <w:t>Abbiamo ordinato ed ordiniamo quanto segue:</w:t>
      </w:r>
    </w:p>
    <w:p w:rsidR="00413CF3" w:rsidRPr="00413CF3" w:rsidRDefault="00413CF3" w:rsidP="00413CF3">
      <w:pPr>
        <w:pStyle w:val="NormaleWeb"/>
        <w:rPr>
          <w:sz w:val="27"/>
          <w:szCs w:val="27"/>
        </w:rPr>
      </w:pPr>
      <w:bookmarkStart w:id="0" w:name="_GoBack"/>
      <w:bookmarkEnd w:id="0"/>
    </w:p>
    <w:p w:rsidR="00413CF3" w:rsidRPr="00413CF3" w:rsidRDefault="00413CF3" w:rsidP="00413CF3">
      <w:pPr>
        <w:pStyle w:val="Titolo2"/>
        <w:jc w:val="center"/>
        <w:rPr>
          <w:rFonts w:ascii="Times New Roman" w:hAnsi="Times New Roman" w:cs="Times New Roman"/>
          <w:color w:val="auto"/>
          <w:spacing w:val="60"/>
          <w:sz w:val="32"/>
          <w:szCs w:val="32"/>
        </w:rPr>
      </w:pPr>
      <w:r w:rsidRPr="00413CF3">
        <w:rPr>
          <w:rFonts w:ascii="Times New Roman" w:hAnsi="Times New Roman" w:cs="Times New Roman"/>
          <w:color w:val="auto"/>
          <w:spacing w:val="60"/>
          <w:sz w:val="32"/>
          <w:szCs w:val="32"/>
        </w:rPr>
        <w:t>TITOLO I DELL’AMMINISTRAZIONE DELLA PUBBLICA ISTRUZIONE</w:t>
      </w:r>
    </w:p>
    <w:p w:rsidR="00413CF3" w:rsidRDefault="00413CF3" w:rsidP="00413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  <w:t>……</w:t>
      </w:r>
    </w:p>
    <w:p w:rsidR="00413CF3" w:rsidRDefault="00413CF3" w:rsidP="00413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  <w:t>……</w:t>
      </w:r>
    </w:p>
    <w:p w:rsidR="00413CF3" w:rsidRPr="00413CF3" w:rsidRDefault="00413CF3" w:rsidP="00413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</w:pPr>
      <w:r w:rsidRPr="00413CF3"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  <w:t>CAPO I</w:t>
      </w:r>
      <w:r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  <w:t xml:space="preserve"> -</w:t>
      </w:r>
      <w:r w:rsidRPr="00413CF3">
        <w:rPr>
          <w:rFonts w:ascii="Times New Roman" w:eastAsia="Times New Roman" w:hAnsi="Times New Roman" w:cs="Times New Roman"/>
          <w:bCs/>
          <w:spacing w:val="45"/>
          <w:sz w:val="24"/>
          <w:szCs w:val="24"/>
          <w:lang w:eastAsia="it-IT"/>
        </w:rPr>
        <w:t xml:space="preserve"> Oggetto dell’insegnamento</w:t>
      </w:r>
    </w:p>
    <w:p w:rsidR="00413CF3" w:rsidRDefault="00413CF3" w:rsidP="0041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13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Art. 315</w:t>
      </w:r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L’istruzione elementare è di due gradi, inferiore e superiore.</w:t>
      </w:r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L’istruzione del grado inferiore comprende: </w:t>
      </w:r>
      <w:r w:rsidRPr="00413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l’insegnamento religioso</w:t>
      </w:r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la lettura, la scrittura, l’aritmetica elementare, la lingua italiana, nozioni elementari sul sistema metrico.</w:t>
      </w:r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L’istruzione superiore comprende, oltre lo svolgimento delle materie del grado inferiore: le regole della composizione, la calligrafia, la tenuta dei libri, la geografia elementare, l’esposizione dei fatti più notevoli della storia nazionale, le cognizioni di scienze fisiche e naturali applicabili principalmente agli usi ordinari della vita.</w:t>
      </w:r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Alle materie </w:t>
      </w:r>
      <w:proofErr w:type="spellStart"/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sovr’accennate</w:t>
      </w:r>
      <w:proofErr w:type="spellEnd"/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saranno aggiunti, nelle scuole maschili superiori, i primi elementi della geometria ed il disegno lineare; nelle scuole femminili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413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lavori donneschi.</w:t>
      </w:r>
    </w:p>
    <w:p w:rsidR="00413CF3" w:rsidRPr="00413CF3" w:rsidRDefault="00413CF3" w:rsidP="0041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</w:p>
    <w:p w:rsidR="0076110D" w:rsidRDefault="0076110D"/>
    <w:sectPr w:rsidR="0076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F3"/>
    <w:rsid w:val="00413CF3"/>
    <w:rsid w:val="007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1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3CF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1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3CF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>Liceo Classico G. Meli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Di Fiore</dc:creator>
  <cp:lastModifiedBy>Dario Di Fiore</cp:lastModifiedBy>
  <cp:revision>2</cp:revision>
  <dcterms:created xsi:type="dcterms:W3CDTF">2015-09-27T16:09:00Z</dcterms:created>
  <dcterms:modified xsi:type="dcterms:W3CDTF">2015-09-27T16:17:00Z</dcterms:modified>
</cp:coreProperties>
</file>