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0" w:rsidRPr="00083140" w:rsidRDefault="00083140" w:rsidP="00083140">
      <w:pPr>
        <w:rPr>
          <w:b/>
        </w:rPr>
      </w:pPr>
      <w:bookmarkStart w:id="0" w:name="_GoBack"/>
      <w:r w:rsidRPr="00083140">
        <w:rPr>
          <w:b/>
        </w:rPr>
        <w:t xml:space="preserve">Legge 5-6-1930, n. 824 </w:t>
      </w:r>
      <w:bookmarkEnd w:id="0"/>
      <w:r w:rsidRPr="00083140">
        <w:rPr>
          <w:b/>
        </w:rPr>
        <w:t>- Istituzione dell'insegnamento di religione nella scuola</w:t>
      </w:r>
    </w:p>
    <w:p w:rsidR="00083140" w:rsidRPr="00083140" w:rsidRDefault="00083140" w:rsidP="00083140">
      <w:pPr>
        <w:rPr>
          <w:b/>
        </w:rPr>
      </w:pPr>
      <w:r w:rsidRPr="00083140">
        <w:rPr>
          <w:b/>
        </w:rPr>
        <w:t>pubblica in attuazione del Concordato.</w:t>
      </w:r>
    </w:p>
    <w:p w:rsidR="00083140" w:rsidRPr="00083140" w:rsidRDefault="00083140" w:rsidP="00083140">
      <w:pPr>
        <w:rPr>
          <w:sz w:val="16"/>
          <w:szCs w:val="16"/>
        </w:rPr>
      </w:pPr>
      <w:r w:rsidRPr="00083140">
        <w:rPr>
          <w:sz w:val="16"/>
          <w:szCs w:val="16"/>
        </w:rPr>
        <w:t>Per documentazione storica si riporta integralmente il testo della legge, Per le modifiche intervenute, solo</w:t>
      </w:r>
    </w:p>
    <w:p w:rsidR="00083140" w:rsidRDefault="00083140" w:rsidP="00083140">
      <w:pPr>
        <w:rPr>
          <w:sz w:val="16"/>
          <w:szCs w:val="16"/>
        </w:rPr>
      </w:pPr>
      <w:r w:rsidRPr="00083140">
        <w:rPr>
          <w:sz w:val="16"/>
          <w:szCs w:val="16"/>
        </w:rPr>
        <w:t>alcune parti sono ancora in vigore.</w:t>
      </w:r>
    </w:p>
    <w:p w:rsidR="00D94A90" w:rsidRPr="00083140" w:rsidRDefault="00D94A90" w:rsidP="00083140">
      <w:pPr>
        <w:rPr>
          <w:sz w:val="16"/>
          <w:szCs w:val="16"/>
        </w:rPr>
      </w:pPr>
    </w:p>
    <w:p w:rsidR="00083140" w:rsidRDefault="00083140" w:rsidP="00083140">
      <w:r>
        <w:t>Art. l. È istituito negli istituti medi d'istruzione classica, scientifica e magistrale, nelle</w:t>
      </w:r>
    </w:p>
    <w:p w:rsidR="00083140" w:rsidRDefault="00083140" w:rsidP="00083140">
      <w:r>
        <w:t>scuole e negli istituti di istruzione tecnica e nelle scuole e negli istituti d'istruzione</w:t>
      </w:r>
    </w:p>
    <w:p w:rsidR="00D94A90" w:rsidRDefault="00083140" w:rsidP="00083140">
      <w:r>
        <w:t>artistica l'insegnamento religioso.</w:t>
      </w:r>
    </w:p>
    <w:p w:rsidR="00083140" w:rsidRDefault="00083140" w:rsidP="00083140">
      <w:r>
        <w:t>Art. 2. Sono dispensati dall' obbligo di frequentare !'insegnamento religioso gli alunni i</w:t>
      </w:r>
    </w:p>
    <w:p w:rsidR="00083140" w:rsidRDefault="00083140" w:rsidP="00083140">
      <w:r>
        <w:t>cui genitori. o chi ne fa le veci. ne facciano richiesta per iscritto al capo dell'istituto</w:t>
      </w:r>
    </w:p>
    <w:p w:rsidR="00083140" w:rsidRDefault="00083140" w:rsidP="00083140">
      <w:r>
        <w:t>all'inizio dell' anno scolastico.</w:t>
      </w:r>
    </w:p>
    <w:p w:rsidR="00083140" w:rsidRDefault="00083140" w:rsidP="00083140">
      <w:r>
        <w:t>Art. 3. L'insegnamento religioso è impartito secondo i programmi approvati con</w:t>
      </w:r>
    </w:p>
    <w:p w:rsidR="00083140" w:rsidRDefault="00083140" w:rsidP="00083140">
      <w:r>
        <w:t>decreto reale per un'ora settimanale in ogni classe di ciascun istituto. Nelle prime due</w:t>
      </w:r>
    </w:p>
    <w:p w:rsidR="00083140" w:rsidRDefault="00083140" w:rsidP="00083140">
      <w:r>
        <w:t>classi del corso superiore dell'istituto magistrale saranno assegnate due ore.</w:t>
      </w:r>
    </w:p>
    <w:p w:rsidR="00083140" w:rsidRDefault="00083140" w:rsidP="00083140">
      <w:r>
        <w:t>Art. 4. Per !'insegnamento religioso, in luogo di voti e di esami viene redatta a cura</w:t>
      </w:r>
    </w:p>
    <w:p w:rsidR="00083140" w:rsidRDefault="00083140" w:rsidP="00083140">
      <w:r>
        <w:t>dell'insegnante e comunicata alla famiglia una speciale nota, da inserire nella pagella</w:t>
      </w:r>
    </w:p>
    <w:p w:rsidR="00083140" w:rsidRDefault="00083140" w:rsidP="00083140">
      <w:r>
        <w:t>scolastica, riguardante l'interesse con il quale l'alunno segue l'insegnamento e il profitto</w:t>
      </w:r>
    </w:p>
    <w:p w:rsidR="00083140" w:rsidRDefault="00083140" w:rsidP="00083140">
      <w:r>
        <w:t>che ne ritrae.</w:t>
      </w:r>
    </w:p>
    <w:p w:rsidR="00083140" w:rsidRDefault="00083140" w:rsidP="00083140">
      <w:r>
        <w:t>Art. 5. L'insegnamento religioso è affidato per incarico, e, normalmente, per non più di</w:t>
      </w:r>
    </w:p>
    <w:p w:rsidR="00083140" w:rsidRDefault="00083140" w:rsidP="00083140">
      <w:r>
        <w:t>18 ore settimanali, a persone scelte all'inizio del!' anno scolastico dal capo del!' istituto,</w:t>
      </w:r>
    </w:p>
    <w:p w:rsidR="00083140" w:rsidRDefault="00083140" w:rsidP="00083140">
      <w:r>
        <w:t>inteso l'ordinario diocesano.</w:t>
      </w:r>
    </w:p>
    <w:p w:rsidR="00083140" w:rsidRDefault="00083140" w:rsidP="00083140">
      <w:r>
        <w:t>Nelle sedi in cui sia da provvedere a più istituti. la scelta degli incaricati sarà fatta</w:t>
      </w:r>
    </w:p>
    <w:p w:rsidR="00083140" w:rsidRDefault="00083140" w:rsidP="00083140">
      <w:r>
        <w:t>collegialmente dai rispettivi capi, inteso l'ordinario diocesano,</w:t>
      </w:r>
    </w:p>
    <w:p w:rsidR="00083140" w:rsidRDefault="00083140" w:rsidP="00083140">
      <w:r>
        <w:t>L'incarico è affidato a sacerdoti e religiosi approvati dall'autorità ecclesiastica: in via</w:t>
      </w:r>
    </w:p>
    <w:p w:rsidR="00083140" w:rsidRDefault="00083140" w:rsidP="00083140">
      <w:r>
        <w:t>sussidiaria, a laici riconosciuti a questo fine idonei doli' ordinario diocesano,</w:t>
      </w:r>
    </w:p>
    <w:p w:rsidR="00083140" w:rsidRDefault="00083140" w:rsidP="00083140">
      <w:r>
        <w:t>Art, 6. Oltre il caso previsto dal comma 3 dell'art. 36 del Concordato, l'incarico può</w:t>
      </w:r>
    </w:p>
    <w:p w:rsidR="00083140" w:rsidRDefault="00083140" w:rsidP="00083140">
      <w:r>
        <w:t>essere revocato, anche durante l'anno, di accordo con l'autorità ecclesiastica,</w:t>
      </w:r>
    </w:p>
    <w:p w:rsidR="00083140" w:rsidRDefault="00083140" w:rsidP="00083140">
      <w:r>
        <w:t>Art. 7. Gli incaricati dell'insegnamento religioso hanno gli stessi diritti e doveri degli</w:t>
      </w:r>
    </w:p>
    <w:p w:rsidR="00083140" w:rsidRDefault="00083140" w:rsidP="00083140">
      <w:r>
        <w:t>altri docenti. fanno parte del corpo insegnante e intervengono ad ogni adunanza</w:t>
      </w:r>
    </w:p>
    <w:p w:rsidR="00083140" w:rsidRDefault="00083140" w:rsidP="00083140">
      <w:r>
        <w:lastRenderedPageBreak/>
        <w:t>collegiale di esso, plenaria o parziale,</w:t>
      </w:r>
    </w:p>
    <w:p w:rsidR="00083140" w:rsidRDefault="00083140" w:rsidP="00083140">
      <w:r>
        <w:t>Art, 8. Agli incaricati dell'insegnamento religioso viene corrisposta, in ogni caso, lo</w:t>
      </w:r>
    </w:p>
    <w:p w:rsidR="00083140" w:rsidRDefault="00083140" w:rsidP="00083140">
      <w:r>
        <w:t>retribuzione nella misura stabilita dalla lettera a) della tabella 6 allegata al RD 6 Maggio</w:t>
      </w:r>
    </w:p>
    <w:p w:rsidR="00083140" w:rsidRDefault="00083140" w:rsidP="00083140">
      <w:r>
        <w:t>1923, n. 1054, con r aumento previsto dal RDL 31 marzo 1925, n, 363,</w:t>
      </w:r>
    </w:p>
    <w:p w:rsidR="00083140" w:rsidRDefault="00083140" w:rsidP="00083140">
      <w:r>
        <w:t>Art, 9. Il Ministro per l'Educazione Nazionale è autorizzato a dare con sua ordinanza le</w:t>
      </w:r>
    </w:p>
    <w:p w:rsidR="00856F46" w:rsidRDefault="00083140" w:rsidP="00083140">
      <w:r>
        <w:t>disposizioni necessarie per l'esecuzione della presente legge.</w:t>
      </w:r>
    </w:p>
    <w:sectPr w:rsidR="00856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E"/>
    <w:rsid w:val="00083140"/>
    <w:rsid w:val="005E007E"/>
    <w:rsid w:val="00856F46"/>
    <w:rsid w:val="00D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Company>Liceo Classico G. Meli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Di Fiore</dc:creator>
  <cp:keywords/>
  <dc:description/>
  <cp:lastModifiedBy>Dario Di Fiore</cp:lastModifiedBy>
  <cp:revision>4</cp:revision>
  <dcterms:created xsi:type="dcterms:W3CDTF">2015-09-27T17:06:00Z</dcterms:created>
  <dcterms:modified xsi:type="dcterms:W3CDTF">2015-09-27T17:16:00Z</dcterms:modified>
</cp:coreProperties>
</file>